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94A" w:rsidRPr="00125916" w:rsidRDefault="0051194A" w:rsidP="0051194A">
      <w:pPr>
        <w:ind w:left="-360" w:right="-26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125916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แบบรายงานเหตุการณ์ไม่พึงประสงค์ชนิดร้ายแรง</w:t>
      </w:r>
    </w:p>
    <w:p w:rsidR="0051194A" w:rsidRDefault="0051194A" w:rsidP="0051194A">
      <w:pPr>
        <w:ind w:left="-360" w:right="-262"/>
        <w:jc w:val="center"/>
        <w:rPr>
          <w:rFonts w:ascii="TH SarabunPSK" w:hAnsi="TH SarabunPSK" w:cs="TH SarabunPSK"/>
          <w:b/>
          <w:bCs/>
          <w:sz w:val="6"/>
          <w:szCs w:val="6"/>
        </w:rPr>
      </w:pPr>
    </w:p>
    <w:p w:rsidR="0051194A" w:rsidRDefault="0051194A" w:rsidP="0051194A">
      <w:pPr>
        <w:ind w:left="-360" w:right="-262"/>
        <w:jc w:val="center"/>
        <w:rPr>
          <w:rFonts w:ascii="TH SarabunPSK" w:hAnsi="TH SarabunPSK" w:cs="TH SarabunPSK"/>
          <w:b/>
          <w:bCs/>
          <w:sz w:val="6"/>
          <w:szCs w:val="6"/>
        </w:rPr>
      </w:pPr>
    </w:p>
    <w:p w:rsidR="0051194A" w:rsidRDefault="0051194A" w:rsidP="0051194A">
      <w:pPr>
        <w:ind w:right="212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ชื่อโครงการวิจัย.............................................................................................................................................</w:t>
      </w:r>
    </w:p>
    <w:p w:rsidR="0051194A" w:rsidRDefault="0051194A" w:rsidP="0051194A">
      <w:pPr>
        <w:ind w:right="212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ผู้วิจัย.............................................................................................................................................................</w:t>
      </w:r>
    </w:p>
    <w:p w:rsidR="0051194A" w:rsidRDefault="0051194A" w:rsidP="0051194A">
      <w:pPr>
        <w:ind w:right="212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เบอร์โทรศัพท์...................................................... แหล่งทุน.........................................................................</w:t>
      </w:r>
    </w:p>
    <w:p w:rsidR="0051194A" w:rsidRDefault="0051194A" w:rsidP="0051194A">
      <w:pPr>
        <w:ind w:right="212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รหัสผู้เข้าร่วมวิจัย.................................................เพศ </w:t>
      </w:r>
      <w:r>
        <w:rPr>
          <w:rFonts w:ascii="TH SarabunPSK" w:hAnsi="TH SarabunPSK" w:cs="TH SarabunPSK"/>
          <w:sz w:val="28"/>
        </w:rPr>
        <w:sym w:font="Wingdings" w:char="F071"/>
      </w:r>
      <w:r>
        <w:rPr>
          <w:rFonts w:ascii="TH SarabunPSK" w:hAnsi="TH SarabunPSK" w:cs="TH SarabunPSK" w:hint="cs"/>
          <w:sz w:val="28"/>
          <w:cs/>
        </w:rPr>
        <w:t xml:space="preserve">   ชาย</w:t>
      </w:r>
      <w:r>
        <w:rPr>
          <w:rFonts w:ascii="TH SarabunPSK" w:hAnsi="TH SarabunPSK" w:cs="TH SarabunPSK" w:hint="cs"/>
          <w:sz w:val="28"/>
        </w:rPr>
        <w:t xml:space="preserve">     </w:t>
      </w:r>
      <w:r>
        <w:rPr>
          <w:rFonts w:ascii="TH SarabunPSK" w:hAnsi="TH SarabunPSK" w:cs="TH SarabunPSK"/>
          <w:sz w:val="28"/>
        </w:rPr>
        <w:sym w:font="Wingdings" w:char="F071"/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หญิง     อายุ.................................</w:t>
      </w:r>
    </w:p>
    <w:p w:rsidR="0051194A" w:rsidRDefault="0051194A" w:rsidP="0051194A">
      <w:pPr>
        <w:rPr>
          <w:rFonts w:ascii="TH SarabunPSK" w:hAnsi="TH SarabunPSK" w:cs="TH SarabunPSK"/>
          <w:b/>
          <w:bCs/>
          <w:spacing w:val="-4"/>
          <w:sz w:val="28"/>
        </w:rPr>
      </w:pPr>
      <w:r>
        <w:rPr>
          <w:rFonts w:ascii="TH SarabunPSK" w:hAnsi="TH SarabunPSK" w:cs="TH SarabunPSK" w:hint="cs"/>
          <w:b/>
          <w:bCs/>
          <w:spacing w:val="-4"/>
          <w:sz w:val="28"/>
          <w:cs/>
        </w:rPr>
        <w:t>รายละเอียดเหตุการณ์ไม่พึงประสงค์ชนิดร้ายแรง (อาการ/อาการแสดง/การวินิจฉัย/ การรักษา/ผลการรักษา)</w:t>
      </w:r>
    </w:p>
    <w:p w:rsidR="0051194A" w:rsidRDefault="0051194A" w:rsidP="0051194A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firstLine="0"/>
        <w:contextualSpacing w:val="0"/>
        <w:rPr>
          <w:rFonts w:ascii="TH SarabunPSK" w:hAnsi="TH SarabunPSK" w:cs="TH SarabunPSK"/>
          <w:spacing w:val="-4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>อาการ</w:t>
      </w:r>
      <w:r>
        <w:rPr>
          <w:rFonts w:ascii="TH SarabunPSK" w:hAnsi="TH SarabunPSK" w:cs="TH SarabunPSK" w:hint="cs"/>
          <w:spacing w:val="-4"/>
          <w:sz w:val="28"/>
        </w:rPr>
        <w:t>……………………………………………………………………………………………………………………………………………………..</w:t>
      </w:r>
    </w:p>
    <w:p w:rsidR="0051194A" w:rsidRDefault="0051194A" w:rsidP="0051194A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firstLine="0"/>
        <w:contextualSpacing w:val="0"/>
        <w:rPr>
          <w:rFonts w:ascii="TH SarabunPSK" w:hAnsi="TH SarabunPSK" w:cs="TH SarabunPSK"/>
          <w:spacing w:val="-4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>อาการแสดง......................................................................................................................................................................</w:t>
      </w:r>
    </w:p>
    <w:p w:rsidR="0051194A" w:rsidRDefault="0051194A" w:rsidP="0051194A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firstLine="0"/>
        <w:contextualSpacing w:val="0"/>
        <w:rPr>
          <w:rFonts w:ascii="TH SarabunPSK" w:hAnsi="TH SarabunPSK" w:cs="TH SarabunPSK"/>
          <w:spacing w:val="-4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>การวินิจฉัย.......................................................................................................................................................................</w:t>
      </w:r>
    </w:p>
    <w:p w:rsidR="0051194A" w:rsidRDefault="0051194A" w:rsidP="0051194A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firstLine="0"/>
        <w:contextualSpacing w:val="0"/>
        <w:rPr>
          <w:rFonts w:ascii="TH SarabunPSK" w:hAnsi="TH SarabunPSK" w:cs="TH SarabunPSK"/>
          <w:spacing w:val="-4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>การวินิจฉัย........................................................................................................................................................................</w:t>
      </w:r>
    </w:p>
    <w:p w:rsidR="0051194A" w:rsidRDefault="0051194A" w:rsidP="0051194A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firstLine="0"/>
        <w:contextualSpacing w:val="0"/>
        <w:rPr>
          <w:rFonts w:ascii="TH SarabunPSK" w:hAnsi="TH SarabunPSK" w:cs="TH SarabunPSK"/>
          <w:spacing w:val="-4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>การรักษาและวันที่เข้ารับการรักษา..................................................................................................................................</w:t>
      </w:r>
    </w:p>
    <w:p w:rsidR="0051194A" w:rsidRDefault="0051194A" w:rsidP="0051194A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firstLine="0"/>
        <w:contextualSpacing w:val="0"/>
        <w:rPr>
          <w:rFonts w:ascii="TH SarabunPSK" w:hAnsi="TH SarabunPSK" w:cs="TH SarabunPSK"/>
          <w:spacing w:val="-4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>ผลการรักษา.......................................................................................................................................................................</w:t>
      </w:r>
    </w:p>
    <w:p w:rsidR="0051194A" w:rsidRDefault="0051194A" w:rsidP="0051194A">
      <w:pPr>
        <w:tabs>
          <w:tab w:val="left" w:pos="1770"/>
        </w:tabs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ความรุนแรง</w:t>
      </w:r>
    </w:p>
    <w:p w:rsidR="0051194A" w:rsidRDefault="0051194A" w:rsidP="0051194A">
      <w:pPr>
        <w:pStyle w:val="ListParagraph"/>
        <w:numPr>
          <w:ilvl w:val="0"/>
          <w:numId w:val="2"/>
        </w:numPr>
        <w:tabs>
          <w:tab w:val="left" w:pos="426"/>
          <w:tab w:val="left" w:pos="1770"/>
        </w:tabs>
        <w:spacing w:after="0" w:line="240" w:lineRule="auto"/>
        <w:ind w:left="0" w:firstLine="0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เสียชีวิต (</w:t>
      </w:r>
      <w:r>
        <w:rPr>
          <w:rFonts w:ascii="TH SarabunPSK" w:hAnsi="TH SarabunPSK" w:cs="TH SarabunPSK" w:hint="cs"/>
          <w:sz w:val="28"/>
        </w:rPr>
        <w:t>dead</w:t>
      </w:r>
      <w:r>
        <w:rPr>
          <w:rFonts w:ascii="TH SarabunPSK" w:hAnsi="TH SarabunPSK" w:cs="TH SarabunPSK" w:hint="cs"/>
          <w:sz w:val="28"/>
          <w:cs/>
        </w:rPr>
        <w:t>)</w:t>
      </w:r>
    </w:p>
    <w:p w:rsidR="0051194A" w:rsidRDefault="0051194A" w:rsidP="0051194A">
      <w:pPr>
        <w:pStyle w:val="ListParagraph"/>
        <w:numPr>
          <w:ilvl w:val="0"/>
          <w:numId w:val="2"/>
        </w:numPr>
        <w:tabs>
          <w:tab w:val="left" w:pos="426"/>
          <w:tab w:val="left" w:pos="1770"/>
        </w:tabs>
        <w:spacing w:after="0" w:line="240" w:lineRule="auto"/>
        <w:ind w:left="0" w:firstLine="0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รุนแรงและอาจทำให้ถึงเสียชีวิต (</w:t>
      </w:r>
      <w:r>
        <w:rPr>
          <w:rFonts w:ascii="TH SarabunPSK" w:hAnsi="TH SarabunPSK" w:cs="TH SarabunPSK" w:hint="cs"/>
          <w:sz w:val="28"/>
        </w:rPr>
        <w:t>Life threatening</w:t>
      </w:r>
      <w:r>
        <w:rPr>
          <w:rFonts w:ascii="TH SarabunPSK" w:hAnsi="TH SarabunPSK" w:cs="TH SarabunPSK" w:hint="cs"/>
          <w:sz w:val="28"/>
          <w:cs/>
        </w:rPr>
        <w:t>)</w:t>
      </w:r>
    </w:p>
    <w:p w:rsidR="0051194A" w:rsidRDefault="0051194A" w:rsidP="0051194A">
      <w:pPr>
        <w:pStyle w:val="ListParagraph"/>
        <w:numPr>
          <w:ilvl w:val="0"/>
          <w:numId w:val="2"/>
        </w:numPr>
        <w:tabs>
          <w:tab w:val="left" w:pos="426"/>
          <w:tab w:val="left" w:pos="1770"/>
        </w:tabs>
        <w:spacing w:after="0" w:line="240" w:lineRule="auto"/>
        <w:ind w:left="0" w:firstLine="0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ต้องรักษาในโรงพยาบาล (</w:t>
      </w:r>
      <w:r>
        <w:rPr>
          <w:rFonts w:ascii="TH SarabunPSK" w:hAnsi="TH SarabunPSK" w:cs="TH SarabunPSK" w:hint="cs"/>
          <w:sz w:val="28"/>
        </w:rPr>
        <w:t>Hospitalization / Prolonged  hospitalization</w:t>
      </w:r>
      <w:r>
        <w:rPr>
          <w:rFonts w:ascii="TH SarabunPSK" w:hAnsi="TH SarabunPSK" w:cs="TH SarabunPSK" w:hint="cs"/>
          <w:sz w:val="28"/>
          <w:cs/>
        </w:rPr>
        <w:t>)</w:t>
      </w:r>
    </w:p>
    <w:p w:rsidR="0051194A" w:rsidRDefault="0051194A" w:rsidP="0051194A">
      <w:pPr>
        <w:pStyle w:val="ListParagraph"/>
        <w:numPr>
          <w:ilvl w:val="0"/>
          <w:numId w:val="2"/>
        </w:numPr>
        <w:tabs>
          <w:tab w:val="left" w:pos="426"/>
          <w:tab w:val="left" w:pos="1770"/>
        </w:tabs>
        <w:spacing w:after="0" w:line="240" w:lineRule="auto"/>
        <w:ind w:left="0" w:firstLine="0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พิการหรือทุพพลภาพ (</w:t>
      </w:r>
      <w:r>
        <w:rPr>
          <w:rFonts w:ascii="TH SarabunPSK" w:hAnsi="TH SarabunPSK" w:cs="TH SarabunPSK" w:hint="cs"/>
          <w:sz w:val="28"/>
        </w:rPr>
        <w:t>Persistent or Significant disability / incapacity</w:t>
      </w:r>
      <w:r>
        <w:rPr>
          <w:rFonts w:ascii="TH SarabunPSK" w:hAnsi="TH SarabunPSK" w:cs="TH SarabunPSK" w:hint="cs"/>
          <w:sz w:val="28"/>
          <w:cs/>
        </w:rPr>
        <w:t>)</w:t>
      </w:r>
    </w:p>
    <w:p w:rsidR="0051194A" w:rsidRDefault="0051194A" w:rsidP="0051194A">
      <w:pPr>
        <w:pStyle w:val="ListParagraph"/>
        <w:numPr>
          <w:ilvl w:val="0"/>
          <w:numId w:val="2"/>
        </w:numPr>
        <w:tabs>
          <w:tab w:val="left" w:pos="426"/>
          <w:tab w:val="left" w:pos="1770"/>
        </w:tabs>
        <w:spacing w:after="0" w:line="240" w:lineRule="auto"/>
        <w:ind w:left="0" w:firstLine="0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ทารกพิการแต่กำเนิด (</w:t>
      </w:r>
      <w:r>
        <w:rPr>
          <w:rFonts w:ascii="TH SarabunPSK" w:hAnsi="TH SarabunPSK" w:cs="TH SarabunPSK" w:hint="cs"/>
          <w:sz w:val="28"/>
        </w:rPr>
        <w:t>Congenital  anomaly / Birth  defect</w:t>
      </w:r>
      <w:r>
        <w:rPr>
          <w:rFonts w:ascii="TH SarabunPSK" w:hAnsi="TH SarabunPSK" w:cs="TH SarabunPSK" w:hint="cs"/>
          <w:sz w:val="28"/>
          <w:cs/>
        </w:rPr>
        <w:t>)</w:t>
      </w:r>
    </w:p>
    <w:p w:rsidR="0051194A" w:rsidRDefault="0051194A" w:rsidP="0051194A">
      <w:pPr>
        <w:pStyle w:val="ListParagraph"/>
        <w:numPr>
          <w:ilvl w:val="0"/>
          <w:numId w:val="2"/>
        </w:numPr>
        <w:tabs>
          <w:tab w:val="left" w:pos="426"/>
          <w:tab w:val="left" w:pos="1770"/>
        </w:tabs>
        <w:spacing w:after="0" w:line="240" w:lineRule="auto"/>
        <w:ind w:left="0" w:firstLine="0"/>
        <w:contextualSpacing w:val="0"/>
        <w:rPr>
          <w:rFonts w:ascii="TH SarabunPSK" w:hAnsi="TH SarabunPSK" w:cs="TH SarabunPSK"/>
          <w:sz w:val="28"/>
        </w:rPr>
      </w:pPr>
      <w:proofErr w:type="spellStart"/>
      <w:r>
        <w:rPr>
          <w:rFonts w:ascii="TH SarabunPSK" w:hAnsi="TH SarabunPSK" w:cs="TH SarabunPSK" w:hint="cs"/>
          <w:sz w:val="28"/>
          <w:cs/>
        </w:rPr>
        <w:t>อื่นๆ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 ระบุ.................................................................................................................</w:t>
      </w:r>
    </w:p>
    <w:p w:rsidR="0051194A" w:rsidRDefault="0051194A" w:rsidP="0051194A">
      <w:pPr>
        <w:tabs>
          <w:tab w:val="left" w:pos="1770"/>
          <w:tab w:val="left" w:pos="3195"/>
        </w:tabs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ความเกี่ยวข้องกับการวิจัย</w:t>
      </w:r>
      <w:r>
        <w:rPr>
          <w:rFonts w:ascii="TH SarabunPSK" w:hAnsi="TH SarabunPSK" w:cs="TH SarabunPSK" w:hint="cs"/>
          <w:b/>
          <w:bCs/>
          <w:sz w:val="28"/>
        </w:rPr>
        <w:tab/>
      </w:r>
    </w:p>
    <w:p w:rsidR="0051194A" w:rsidRDefault="0051194A" w:rsidP="0051194A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0" w:hanging="2349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</w:rPr>
        <w:sym w:font="Wingdings" w:char="F071"/>
      </w:r>
      <w:r>
        <w:rPr>
          <w:rFonts w:ascii="TH SarabunPSK" w:hAnsi="TH SarabunPSK" w:cs="TH SarabunPSK" w:hint="cs"/>
          <w:sz w:val="28"/>
          <w:cs/>
        </w:rPr>
        <w:t xml:space="preserve"> ไม่เกี่ยวข้อง (</w:t>
      </w:r>
      <w:r>
        <w:rPr>
          <w:rFonts w:ascii="TH SarabunPSK" w:hAnsi="TH SarabunPSK" w:cs="TH SarabunPSK" w:hint="cs"/>
          <w:sz w:val="28"/>
        </w:rPr>
        <w:t>Not related</w:t>
      </w:r>
      <w:r>
        <w:rPr>
          <w:rFonts w:ascii="TH SarabunPSK" w:hAnsi="TH SarabunPSK" w:cs="TH SarabunPSK" w:hint="cs"/>
          <w:sz w:val="28"/>
          <w:cs/>
        </w:rPr>
        <w:t xml:space="preserve">)  </w:t>
      </w:r>
    </w:p>
    <w:p w:rsidR="0051194A" w:rsidRDefault="0051194A" w:rsidP="0051194A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0" w:hanging="2349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</w:rPr>
        <w:sym w:font="Wingdings" w:char="F071"/>
      </w:r>
      <w:r>
        <w:rPr>
          <w:rFonts w:ascii="TH SarabunPSK" w:hAnsi="TH SarabunPSK" w:cs="TH SarabunPSK" w:hint="cs"/>
          <w:sz w:val="28"/>
          <w:cs/>
        </w:rPr>
        <w:t xml:space="preserve">  อาจเกี่ยวข้อง (</w:t>
      </w:r>
      <w:r>
        <w:rPr>
          <w:rFonts w:ascii="TH SarabunPSK" w:hAnsi="TH SarabunPSK" w:cs="TH SarabunPSK" w:hint="cs"/>
          <w:sz w:val="28"/>
        </w:rPr>
        <w:t>Possibly related)</w:t>
      </w:r>
    </w:p>
    <w:p w:rsidR="0051194A" w:rsidRDefault="0051194A" w:rsidP="0051194A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0" w:hanging="2349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</w:rPr>
        <w:sym w:font="Wingdings" w:char="F071"/>
      </w:r>
      <w:r>
        <w:rPr>
          <w:rFonts w:ascii="TH SarabunPSK" w:hAnsi="TH SarabunPSK" w:cs="TH SarabunPSK" w:hint="cs"/>
          <w:sz w:val="28"/>
          <w:cs/>
        </w:rPr>
        <w:t xml:space="preserve">   น่าจะเกี่ยวข้อง (</w:t>
      </w:r>
      <w:r>
        <w:rPr>
          <w:rFonts w:ascii="TH SarabunPSK" w:hAnsi="TH SarabunPSK" w:cs="TH SarabunPSK" w:hint="cs"/>
          <w:sz w:val="28"/>
        </w:rPr>
        <w:t>Probably related</w:t>
      </w:r>
      <w:r>
        <w:rPr>
          <w:rFonts w:ascii="TH SarabunPSK" w:hAnsi="TH SarabunPSK" w:cs="TH SarabunPSK" w:hint="cs"/>
          <w:sz w:val="28"/>
          <w:cs/>
        </w:rPr>
        <w:t xml:space="preserve">)       </w:t>
      </w:r>
      <w:r>
        <w:rPr>
          <w:rFonts w:ascii="TH SarabunPSK" w:hAnsi="TH SarabunPSK" w:cs="TH SarabunPSK" w:hint="cs"/>
          <w:sz w:val="28"/>
        </w:rPr>
        <w:t xml:space="preserve">       </w:t>
      </w:r>
    </w:p>
    <w:p w:rsidR="0051194A" w:rsidRDefault="0051194A" w:rsidP="0051194A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0" w:hanging="2349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</w:rPr>
        <w:sym w:font="Wingdings" w:char="F071"/>
      </w:r>
      <w:r>
        <w:rPr>
          <w:rFonts w:ascii="TH SarabunPSK" w:hAnsi="TH SarabunPSK" w:cs="TH SarabunPSK" w:hint="cs"/>
          <w:sz w:val="28"/>
          <w:cs/>
        </w:rPr>
        <w:t xml:space="preserve">  เกี่ยวข้องแน่นอน (</w:t>
      </w:r>
      <w:r>
        <w:rPr>
          <w:rFonts w:ascii="TH SarabunPSK" w:hAnsi="TH SarabunPSK" w:cs="TH SarabunPSK" w:hint="cs"/>
          <w:sz w:val="28"/>
        </w:rPr>
        <w:t>Definitely related</w:t>
      </w:r>
      <w:r>
        <w:rPr>
          <w:rFonts w:ascii="TH SarabunPSK" w:hAnsi="TH SarabunPSK" w:cs="TH SarabunPSK" w:hint="cs"/>
          <w:sz w:val="28"/>
          <w:cs/>
        </w:rPr>
        <w:t xml:space="preserve">)       </w:t>
      </w:r>
      <w:r>
        <w:rPr>
          <w:rFonts w:ascii="TH SarabunPSK" w:hAnsi="TH SarabunPSK" w:cs="TH SarabunPSK" w:hint="cs"/>
          <w:sz w:val="28"/>
        </w:rPr>
        <w:t xml:space="preserve">             </w:t>
      </w:r>
    </w:p>
    <w:p w:rsidR="0051194A" w:rsidRDefault="0051194A" w:rsidP="0051194A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0" w:hanging="2349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</w:rPr>
        <w:sym w:font="Wingdings" w:char="F071"/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ไม่รู้ (</w:t>
      </w:r>
      <w:r>
        <w:rPr>
          <w:rFonts w:ascii="TH SarabunPSK" w:hAnsi="TH SarabunPSK" w:cs="TH SarabunPSK" w:hint="cs"/>
          <w:sz w:val="28"/>
        </w:rPr>
        <w:t>Unknown</w:t>
      </w:r>
      <w:r>
        <w:rPr>
          <w:rFonts w:ascii="TH SarabunPSK" w:hAnsi="TH SarabunPSK" w:cs="TH SarabunPSK" w:hint="cs"/>
          <w:sz w:val="28"/>
          <w:cs/>
        </w:rPr>
        <w:t>)</w:t>
      </w:r>
    </w:p>
    <w:p w:rsidR="0051194A" w:rsidRDefault="0051194A" w:rsidP="0051194A">
      <w:pPr>
        <w:tabs>
          <w:tab w:val="left" w:pos="1770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การเปลี่ยนแปลงโครงการวิจัย</w:t>
      </w:r>
      <w:r>
        <w:rPr>
          <w:rFonts w:ascii="TH SarabunPSK" w:hAnsi="TH SarabunPSK" w:cs="TH SarabunPSK" w:hint="cs"/>
          <w:sz w:val="28"/>
        </w:rPr>
        <w:tab/>
      </w:r>
      <w:r>
        <w:rPr>
          <w:rFonts w:ascii="TH SarabunPSK" w:hAnsi="TH SarabunPSK" w:cs="TH SarabunPSK" w:hint="cs"/>
          <w:sz w:val="28"/>
        </w:rPr>
        <w:tab/>
        <w:t xml:space="preserve">     </w:t>
      </w:r>
      <w:r>
        <w:rPr>
          <w:rFonts w:ascii="TH SarabunPSK" w:hAnsi="TH SarabunPSK" w:cs="TH SarabunPSK"/>
          <w:sz w:val="28"/>
        </w:rPr>
        <w:sym w:font="Wingdings" w:char="F071"/>
      </w:r>
      <w:r>
        <w:rPr>
          <w:rFonts w:ascii="TH SarabunPSK" w:hAnsi="TH SarabunPSK" w:cs="TH SarabunPSK" w:hint="cs"/>
          <w:sz w:val="28"/>
        </w:rPr>
        <w:t xml:space="preserve">    </w:t>
      </w:r>
      <w:r>
        <w:rPr>
          <w:rFonts w:ascii="TH SarabunPSK" w:hAnsi="TH SarabunPSK" w:cs="TH SarabunPSK" w:hint="cs"/>
          <w:sz w:val="28"/>
          <w:cs/>
        </w:rPr>
        <w:t xml:space="preserve">ไม่มี            </w:t>
      </w:r>
      <w:r>
        <w:rPr>
          <w:rFonts w:ascii="TH SarabunPSK" w:hAnsi="TH SarabunPSK" w:cs="TH SarabunPSK" w:hint="cs"/>
          <w:sz w:val="28"/>
        </w:rPr>
        <w:t xml:space="preserve">  </w:t>
      </w:r>
      <w:r>
        <w:rPr>
          <w:rFonts w:ascii="TH SarabunPSK" w:hAnsi="TH SarabunPSK" w:cs="TH SarabunPSK"/>
          <w:sz w:val="28"/>
        </w:rPr>
        <w:sym w:font="Wingdings" w:char="F071"/>
      </w:r>
      <w:r>
        <w:rPr>
          <w:rFonts w:ascii="TH SarabunPSK" w:hAnsi="TH SarabunPSK" w:cs="TH SarabunPSK" w:hint="cs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มี (ระบุรายระเอียด )</w:t>
      </w:r>
    </w:p>
    <w:p w:rsidR="0051194A" w:rsidRDefault="0051194A" w:rsidP="0051194A">
      <w:pPr>
        <w:tabs>
          <w:tab w:val="left" w:pos="1770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การเปลี่ยนแปลงเอกสารเพื่อขอการยินยอม</w:t>
      </w:r>
      <w:r>
        <w:rPr>
          <w:rFonts w:ascii="TH SarabunPSK" w:hAnsi="TH SarabunPSK" w:cs="TH SarabunPSK" w:hint="cs"/>
          <w:sz w:val="28"/>
        </w:rPr>
        <w:t xml:space="preserve">           </w:t>
      </w:r>
      <w:r>
        <w:rPr>
          <w:rFonts w:ascii="TH SarabunPSK" w:hAnsi="TH SarabunPSK" w:cs="TH SarabunPSK"/>
          <w:sz w:val="28"/>
        </w:rPr>
        <w:sym w:font="Wingdings" w:char="F071"/>
      </w:r>
      <w:r>
        <w:rPr>
          <w:rFonts w:ascii="TH SarabunPSK" w:hAnsi="TH SarabunPSK" w:cs="TH SarabunPSK" w:hint="cs"/>
          <w:sz w:val="28"/>
        </w:rPr>
        <w:t xml:space="preserve">    </w:t>
      </w:r>
      <w:r>
        <w:rPr>
          <w:rFonts w:ascii="TH SarabunPSK" w:hAnsi="TH SarabunPSK" w:cs="TH SarabunPSK" w:hint="cs"/>
          <w:sz w:val="28"/>
          <w:cs/>
        </w:rPr>
        <w:t xml:space="preserve">ไม่มี            </w:t>
      </w:r>
      <w:r>
        <w:rPr>
          <w:rFonts w:ascii="TH SarabunPSK" w:hAnsi="TH SarabunPSK" w:cs="TH SarabunPSK" w:hint="cs"/>
          <w:sz w:val="28"/>
        </w:rPr>
        <w:t xml:space="preserve">  </w:t>
      </w:r>
      <w:r>
        <w:rPr>
          <w:rFonts w:ascii="TH SarabunPSK" w:hAnsi="TH SarabunPSK" w:cs="TH SarabunPSK"/>
          <w:sz w:val="28"/>
        </w:rPr>
        <w:sym w:font="Wingdings" w:char="F071"/>
      </w:r>
      <w:r>
        <w:rPr>
          <w:rFonts w:ascii="TH SarabunPSK" w:hAnsi="TH SarabunPSK" w:cs="TH SarabunPSK" w:hint="cs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มี (ระบุรายระเอียด</w:t>
      </w:r>
    </w:p>
    <w:p w:rsidR="0051194A" w:rsidRDefault="0051194A" w:rsidP="0051194A">
      <w:pPr>
        <w:tabs>
          <w:tab w:val="left" w:pos="1770"/>
        </w:tabs>
        <w:rPr>
          <w:rFonts w:ascii="TH SarabunPSK" w:hAnsi="TH SarabunPSK" w:cs="TH SarabunPSK"/>
          <w:sz w:val="28"/>
        </w:rPr>
      </w:pPr>
    </w:p>
    <w:p w:rsidR="0051194A" w:rsidRDefault="0051194A" w:rsidP="0051194A">
      <w:pPr>
        <w:tabs>
          <w:tab w:val="left" w:pos="1770"/>
        </w:tabs>
        <w:rPr>
          <w:rFonts w:ascii="TH SarabunPSK" w:hAnsi="TH SarabunPSK" w:cs="TH SarabunPSK"/>
          <w:sz w:val="8"/>
          <w:szCs w:val="8"/>
        </w:rPr>
      </w:pPr>
      <w:r>
        <w:rPr>
          <w:rFonts w:ascii="TH SarabunPSK" w:hAnsi="TH SarabunPSK" w:cs="TH SarabunPSK" w:hint="cs"/>
          <w:sz w:val="8"/>
          <w:szCs w:val="8"/>
          <w:cs/>
        </w:rPr>
        <w:t xml:space="preserve"> </w:t>
      </w:r>
      <w:r>
        <w:rPr>
          <w:rFonts w:ascii="TH SarabunPSK" w:hAnsi="TH SarabunPSK" w:cs="TH SarabunPSK" w:hint="cs"/>
          <w:sz w:val="8"/>
          <w:szCs w:val="8"/>
          <w:cs/>
        </w:rPr>
        <w:tab/>
      </w:r>
      <w:r>
        <w:rPr>
          <w:rFonts w:ascii="TH SarabunPSK" w:hAnsi="TH SarabunPSK" w:cs="TH SarabunPSK" w:hint="cs"/>
          <w:sz w:val="8"/>
          <w:szCs w:val="8"/>
          <w:cs/>
        </w:rPr>
        <w:tab/>
      </w:r>
      <w:r>
        <w:rPr>
          <w:rFonts w:ascii="TH SarabunPSK" w:hAnsi="TH SarabunPSK" w:cs="TH SarabunPSK" w:hint="cs"/>
          <w:sz w:val="8"/>
          <w:szCs w:val="8"/>
          <w:cs/>
        </w:rPr>
        <w:tab/>
      </w:r>
      <w:r>
        <w:rPr>
          <w:rFonts w:ascii="TH SarabunPSK" w:hAnsi="TH SarabunPSK" w:cs="TH SarabunPSK" w:hint="cs"/>
          <w:sz w:val="8"/>
          <w:szCs w:val="8"/>
          <w:cs/>
        </w:rPr>
        <w:tab/>
      </w:r>
      <w:r>
        <w:rPr>
          <w:rFonts w:ascii="TH SarabunPSK" w:hAnsi="TH SarabunPSK" w:cs="TH SarabunPSK" w:hint="cs"/>
          <w:sz w:val="8"/>
          <w:szCs w:val="8"/>
          <w:cs/>
        </w:rPr>
        <w:tab/>
      </w:r>
      <w:r>
        <w:rPr>
          <w:rFonts w:ascii="TH SarabunPSK" w:hAnsi="TH SarabunPSK" w:cs="TH SarabunPSK" w:hint="cs"/>
          <w:sz w:val="8"/>
          <w:szCs w:val="8"/>
          <w:cs/>
        </w:rPr>
        <w:tab/>
      </w:r>
      <w:r>
        <w:rPr>
          <w:rFonts w:ascii="TH SarabunPSK" w:hAnsi="TH SarabunPSK" w:cs="TH SarabunPSK" w:hint="cs"/>
          <w:sz w:val="8"/>
          <w:szCs w:val="8"/>
          <w:cs/>
        </w:rPr>
        <w:tab/>
      </w:r>
      <w:r>
        <w:rPr>
          <w:rFonts w:ascii="TH SarabunPSK" w:hAnsi="TH SarabunPSK" w:cs="TH SarabunPSK" w:hint="cs"/>
          <w:sz w:val="8"/>
          <w:szCs w:val="8"/>
          <w:cs/>
        </w:rPr>
        <w:tab/>
      </w:r>
      <w:r>
        <w:rPr>
          <w:rFonts w:ascii="TH SarabunPSK" w:hAnsi="TH SarabunPSK" w:cs="TH SarabunPSK" w:hint="cs"/>
          <w:sz w:val="8"/>
          <w:szCs w:val="8"/>
          <w:cs/>
        </w:rPr>
        <w:tab/>
      </w:r>
      <w:r>
        <w:rPr>
          <w:rFonts w:ascii="TH SarabunPSK" w:hAnsi="TH SarabunPSK" w:cs="TH SarabunPSK" w:hint="cs"/>
          <w:sz w:val="8"/>
          <w:szCs w:val="8"/>
          <w:cs/>
        </w:rPr>
        <w:tab/>
      </w:r>
      <w:r>
        <w:rPr>
          <w:rFonts w:ascii="TH SarabunPSK" w:hAnsi="TH SarabunPSK" w:cs="TH SarabunPSK" w:hint="cs"/>
          <w:sz w:val="8"/>
          <w:szCs w:val="8"/>
          <w:cs/>
        </w:rPr>
        <w:tab/>
      </w:r>
    </w:p>
    <w:tbl>
      <w:tblPr>
        <w:tblW w:w="9180" w:type="dxa"/>
        <w:jc w:val="right"/>
        <w:tblLayout w:type="fixed"/>
        <w:tblLook w:val="04A0" w:firstRow="1" w:lastRow="0" w:firstColumn="1" w:lastColumn="0" w:noHBand="0" w:noVBand="1"/>
      </w:tblPr>
      <w:tblGrid>
        <w:gridCol w:w="9180"/>
      </w:tblGrid>
      <w:tr w:rsidR="0051194A" w:rsidTr="000F1757">
        <w:trPr>
          <w:jc w:val="right"/>
        </w:trPr>
        <w:tc>
          <w:tcPr>
            <w:tcW w:w="4860" w:type="dxa"/>
            <w:hideMark/>
          </w:tcPr>
          <w:p w:rsidR="0051194A" w:rsidRDefault="0051194A" w:rsidP="000F1757">
            <w:pPr>
              <w:spacing w:line="256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                                     ลงชื่อ.........................................................</w:t>
            </w:r>
          </w:p>
        </w:tc>
      </w:tr>
      <w:tr w:rsidR="0051194A" w:rsidTr="000F1757">
        <w:trPr>
          <w:jc w:val="right"/>
        </w:trPr>
        <w:tc>
          <w:tcPr>
            <w:tcW w:w="4860" w:type="dxa"/>
            <w:hideMark/>
          </w:tcPr>
          <w:p w:rsidR="0051194A" w:rsidRDefault="0051194A" w:rsidP="000F1757">
            <w:pPr>
              <w:spacing w:line="25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                  (..........................................................)</w:t>
            </w:r>
          </w:p>
        </w:tc>
      </w:tr>
      <w:tr w:rsidR="0051194A" w:rsidTr="000F1757">
        <w:trPr>
          <w:trHeight w:val="87"/>
          <w:jc w:val="right"/>
        </w:trPr>
        <w:tc>
          <w:tcPr>
            <w:tcW w:w="4860" w:type="dxa"/>
            <w:hideMark/>
          </w:tcPr>
          <w:p w:rsidR="0051194A" w:rsidRDefault="0051194A" w:rsidP="000F1757">
            <w:pPr>
              <w:spacing w:line="256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                   หัวหน้าโครงการวิจัย</w:t>
            </w:r>
          </w:p>
        </w:tc>
      </w:tr>
      <w:tr w:rsidR="0051194A" w:rsidTr="000F1757">
        <w:trPr>
          <w:trHeight w:val="87"/>
          <w:jc w:val="right"/>
        </w:trPr>
        <w:tc>
          <w:tcPr>
            <w:tcW w:w="4860" w:type="dxa"/>
            <w:hideMark/>
          </w:tcPr>
          <w:p w:rsidR="0051194A" w:rsidRDefault="0051194A" w:rsidP="000F1757">
            <w:pPr>
              <w:tabs>
                <w:tab w:val="left" w:pos="4860"/>
              </w:tabs>
              <w:spacing w:line="25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                    วันที่............เดือน...............พ.ศ.........</w:t>
            </w:r>
          </w:p>
        </w:tc>
      </w:tr>
    </w:tbl>
    <w:p w:rsidR="0051194A" w:rsidRDefault="0051194A" w:rsidP="0051194A">
      <w:pPr>
        <w:rPr>
          <w:rFonts w:ascii="TH SarabunPSK" w:eastAsia="Times New Roman" w:hAnsi="TH SarabunPSK" w:cs="TH SarabunPSK"/>
          <w:sz w:val="28"/>
          <w:cs/>
        </w:rPr>
      </w:pPr>
    </w:p>
    <w:sectPr w:rsidR="0051194A" w:rsidSect="0051194A">
      <w:headerReference w:type="default" r:id="rId7"/>
      <w:pgSz w:w="12240" w:h="15840"/>
      <w:pgMar w:top="1440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606" w:rsidRDefault="00F20606" w:rsidP="0051194A">
      <w:r>
        <w:separator/>
      </w:r>
    </w:p>
  </w:endnote>
  <w:endnote w:type="continuationSeparator" w:id="0">
    <w:p w:rsidR="00F20606" w:rsidRDefault="00F20606" w:rsidP="00511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FFC572A4-7559-4F30-9907-44EFC131D027}"/>
    <w:embedBold r:id="rId2" w:fontKey="{1586C75E-718B-4805-A6DC-4A1D88D3FD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8E1CC28-241D-4767-88E3-B85A675597F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5E4352B0-F522-4FB7-9C2F-1D1D11D9B8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B1F4FACF-6995-41BB-815C-F48E6DEB755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DA0119F5-CAC6-4624-8839-ED33E4D10E6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606" w:rsidRDefault="00F20606" w:rsidP="0051194A">
      <w:r>
        <w:separator/>
      </w:r>
    </w:p>
  </w:footnote>
  <w:footnote w:type="continuationSeparator" w:id="0">
    <w:p w:rsidR="00F20606" w:rsidRDefault="00F20606" w:rsidP="005119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870146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51194A" w:rsidRDefault="0051194A">
        <w:pPr>
          <w:pStyle w:val="Header"/>
          <w:jc w:val="right"/>
          <w:rPr>
            <w:rFonts w:ascii="TH SarabunPSK" w:hAnsi="TH SarabunPSK" w:cs="TH SarabunPSK"/>
            <w:noProof/>
            <w:sz w:val="32"/>
            <w:szCs w:val="32"/>
          </w:rPr>
        </w:pPr>
        <w:r w:rsidRPr="0051194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51194A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51194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3873AF">
          <w:rPr>
            <w:rFonts w:ascii="TH SarabunPSK" w:hAnsi="TH SarabunPSK" w:cs="TH SarabunPSK"/>
            <w:noProof/>
            <w:sz w:val="32"/>
            <w:szCs w:val="32"/>
          </w:rPr>
          <w:t>1</w:t>
        </w:r>
        <w:r w:rsidRPr="0051194A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:rsidR="0051194A" w:rsidRPr="0051194A" w:rsidRDefault="0051194A" w:rsidP="0051194A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w:t>SSF/19_1/2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6720"/>
    <w:multiLevelType w:val="hybridMultilevel"/>
    <w:tmpl w:val="E7C2A6BA"/>
    <w:lvl w:ilvl="0" w:tplc="4D24E6C0">
      <w:start w:val="2"/>
      <w:numFmt w:val="bullet"/>
      <w:lvlText w:val=""/>
      <w:lvlJc w:val="left"/>
      <w:pPr>
        <w:ind w:left="2214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72E21C8"/>
    <w:multiLevelType w:val="hybridMultilevel"/>
    <w:tmpl w:val="6C7AF646"/>
    <w:lvl w:ilvl="0" w:tplc="4D24E6C0">
      <w:start w:val="2"/>
      <w:numFmt w:val="bullet"/>
      <w:lvlText w:val=""/>
      <w:lvlJc w:val="left"/>
      <w:pPr>
        <w:ind w:left="502" w:hanging="360"/>
      </w:pPr>
      <w:rPr>
        <w:rFonts w:ascii="Wingdings" w:eastAsia="Times New Roman" w:hAnsi="Wingdings" w:cs="TH SarabunPSK" w:hint="default"/>
      </w:rPr>
    </w:lvl>
    <w:lvl w:ilvl="1" w:tplc="04090003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2" w15:restartNumberingAfterBreak="0">
    <w:nsid w:val="767B1614"/>
    <w:multiLevelType w:val="hybridMultilevel"/>
    <w:tmpl w:val="D312EF9E"/>
    <w:lvl w:ilvl="0" w:tplc="152EED06">
      <w:start w:val="1"/>
      <w:numFmt w:val="decimal"/>
      <w:lvlText w:val="%1."/>
      <w:lvlJc w:val="left"/>
      <w:pPr>
        <w:ind w:left="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334C56A4">
      <w:start w:val="1"/>
      <w:numFmt w:val="decimal"/>
      <w:lvlText w:val="%4."/>
      <w:lvlJc w:val="left"/>
      <w:pPr>
        <w:ind w:left="2160" w:hanging="360"/>
      </w:pPr>
      <w:rPr>
        <w:rFonts w:ascii="TH SarabunPSK" w:hAnsi="TH SarabunPSK" w:cs="TH SarabunPSK" w:hint="default"/>
      </w:rPr>
    </w:lvl>
    <w:lvl w:ilvl="4" w:tplc="04090019">
      <w:start w:val="1"/>
      <w:numFmt w:val="lowerLetter"/>
      <w:lvlText w:val="%5."/>
      <w:lvlJc w:val="left"/>
      <w:pPr>
        <w:ind w:left="2880" w:hanging="360"/>
      </w:pPr>
    </w:lvl>
    <w:lvl w:ilvl="5" w:tplc="0409001B">
      <w:start w:val="1"/>
      <w:numFmt w:val="lowerRoman"/>
      <w:lvlText w:val="%6."/>
      <w:lvlJc w:val="right"/>
      <w:pPr>
        <w:ind w:left="3600" w:hanging="180"/>
      </w:pPr>
    </w:lvl>
    <w:lvl w:ilvl="6" w:tplc="0409000F">
      <w:start w:val="1"/>
      <w:numFmt w:val="decimal"/>
      <w:lvlText w:val="%7."/>
      <w:lvlJc w:val="left"/>
      <w:pPr>
        <w:ind w:left="4320" w:hanging="360"/>
      </w:pPr>
    </w:lvl>
    <w:lvl w:ilvl="7" w:tplc="04090019">
      <w:start w:val="1"/>
      <w:numFmt w:val="lowerLetter"/>
      <w:lvlText w:val="%8."/>
      <w:lvlJc w:val="left"/>
      <w:pPr>
        <w:ind w:left="5040" w:hanging="360"/>
      </w:pPr>
    </w:lvl>
    <w:lvl w:ilvl="8" w:tplc="0409001B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94A"/>
    <w:rsid w:val="003873AF"/>
    <w:rsid w:val="0051194A"/>
    <w:rsid w:val="006F0C09"/>
    <w:rsid w:val="00A94768"/>
    <w:rsid w:val="00E03190"/>
    <w:rsid w:val="00EC6628"/>
    <w:rsid w:val="00F2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95DDF7-07A4-446C-BD8B-39D8DD82F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194A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194A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19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94A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5119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94A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2023-06-21T07:56:00Z</dcterms:created>
  <dcterms:modified xsi:type="dcterms:W3CDTF">2023-07-17T02:35:00Z</dcterms:modified>
</cp:coreProperties>
</file>